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10490200</wp:posOffset>
            </wp:positionV>
            <wp:extent cx="3302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40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32"/>
          <w:szCs w:val="32"/>
        </w:rPr>
        <w:t>2020</w:t>
      </w:r>
      <w:r>
        <w:rPr>
          <w:rFonts w:ascii="Times New Roman" w:hAnsi="Times New Roman" w:cs="Times New Roman"/>
          <w:sz w:val="32"/>
          <w:szCs w:val="32"/>
        </w:rPr>
        <w:t>年河北省初中毕业生升学文化课考试</w:t>
      </w:r>
    </w:p>
    <w:p>
      <w:pPr>
        <w:pStyle w:val="PlainText"/>
        <w:ind w:firstLine="640" w:firstLineChars="200"/>
        <w:jc w:val="center"/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阶段检测(三)　国情与民族团结教育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满分：60分)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　姓名：________　　分数：________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一、选择题(1—10题每题2分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 w:hint="eastAsia"/>
          <w:sz w:val="28"/>
          <w:szCs w:val="28"/>
        </w:rPr>
        <w:t>11—12</w:t>
      </w:r>
      <w:r>
        <w:rPr>
          <w:rFonts w:ascii="Times New Roman" w:eastAsia="黑体" w:hAnsi="Times New Roman" w:cs="Times New Roman"/>
          <w:sz w:val="28"/>
          <w:szCs w:val="28"/>
        </w:rPr>
        <w:t>题每题3分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共26分。在每题列出的四个选项中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只有一项是最符合题目要求的。)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中国制造、中国创造、中国建造共同发力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继续改变着中国的面貌。嫦娥四号探测器成功发射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第二艘航母出海试航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国产大型水陆两栖飞机水上首飞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北斗导航向全球组网迈出坚实一步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回答1—2题。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以上成就的取得(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表明我国自主创新</w:t>
      </w:r>
      <w:r>
        <w:rPr>
          <w:rFonts w:ascii="Times New Roman" w:hAnsi="Times New Roman" w:cs="Times New Roman" w:hint="eastAsia"/>
          <w:sz w:val="28"/>
          <w:szCs w:val="28"/>
        </w:rPr>
        <w:t>能力不断提高　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表明我国科技整体水平领先世界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增强了民族自信心和自豪感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增强了我国的综合国力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上述成就取得的主要条件是(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实施科教兴国战略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实现全面小康社会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尊重创造保护创新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全面引进先进技术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(2019·路南区二模)自2013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年秋天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中国提出共建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楷体_GB2312" w:eastAsia="楷体_GB2312" w:hAnsi="楷体_GB2312" w:cs="楷体_GB2312" w:hint="eastAsia"/>
          <w:sz w:val="28"/>
          <w:szCs w:val="28"/>
        </w:rPr>
        <w:t>一带一路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楷体_GB2312" w:eastAsia="楷体_GB2312" w:hAnsi="楷体_GB2312" w:cs="楷体_GB2312" w:hint="eastAsia"/>
          <w:sz w:val="28"/>
          <w:szCs w:val="28"/>
        </w:rPr>
        <w:t>倡议以来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得到国际社会特别是沿线国家积极响应。</w:t>
      </w:r>
      <w:r>
        <w:rPr>
          <w:rFonts w:ascii="Times New Roman" w:hAnsi="Times New Roman" w:cs="Times New Roman"/>
          <w:sz w:val="28"/>
          <w:szCs w:val="28"/>
        </w:rPr>
        <w:t>回答3—4题。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商务部公布数据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年中国与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沿线国家货物贸易进出口总额13万亿美元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同比增长16.3%.这一成就的取得依托的国内因素是(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对外开放的基本国策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经济全球化的发展趋势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共商共建共享的理念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和平与发展的时代主题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六年来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我们同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一带一路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相关国家的货物贸易额累计超过</w:t>
      </w:r>
      <w:r>
        <w:rPr>
          <w:rFonts w:ascii="Times New Roman" w:hAnsi="Times New Roman" w:cs="Times New Roman"/>
          <w:sz w:val="28"/>
          <w:szCs w:val="28"/>
        </w:rPr>
        <w:t>5万亿美元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对外直接投资超过600亿美元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为当地创造20多万个就业岗位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这说明一带一路(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是造福沿途各国人民的大事业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顺应了时代要求和各国加快发展的愿望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为构建人类命运共同体注入强劲动力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使得各个国家间只有合作没有竞争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让贫困人口和贫困地区同全国一道进入全面小康社会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打赢脱贫攻坚战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是一个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必须要完成的任务。</w:t>
      </w:r>
      <w:r>
        <w:rPr>
          <w:rFonts w:ascii="Times New Roman" w:hAnsi="Times New Roman" w:cs="Times New Roman"/>
          <w:sz w:val="28"/>
          <w:szCs w:val="28"/>
        </w:rPr>
        <w:t>回答5—6题。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当代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愚公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黄大发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为了彻底拔掉草王坝村的穷根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带领村民花费36年时间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在悬崖峭壁上凿出一条总长9.4公里、地跨3个村、绕三重大山、过三道绝壁、穿三道悬崖的水渠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村民们亲切地把这条渠称为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大发渠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eastAsia="楷体_GB2312" w:hAnsi="Times New Roman" w:cs="Times New Roman"/>
          <w:sz w:val="28"/>
          <w:szCs w:val="28"/>
        </w:rPr>
        <w:t>致富渠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这启示我们脱贫攻坚要具有(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不等不靠的责任担当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无私奉献的高尚情操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团结一致、艰苦奋斗的精神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持之以恒、自强不息的精神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为了打赢脱贫攻坚战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要强化到村到户到人的精准帮扶举措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加快推进农村危房改造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深入推动易地扶贫搬迁、开展贫困残疾人脱贫行动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强化这些举措(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能够早日实现总体小康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能够促进社会公平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有利于实现同步富裕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有利于促进我国城乡协调发展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(2019·高碑店市一模)中国倡导的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人类命运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共同体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理念在联合国社会发展委员会会议上首次被写入联合国决议。此后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这一理念又被写入联合国安理会、人权理事会和联大第一委员会的多项决议。</w:t>
      </w:r>
      <w:r>
        <w:rPr>
          <w:rFonts w:ascii="Times New Roman" w:hAnsi="Times New Roman" w:cs="Times New Roman"/>
          <w:sz w:val="28"/>
          <w:szCs w:val="28"/>
        </w:rPr>
        <w:t>回答7—8题。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中国倡导的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人类命运共同体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理念成为国际共识表明(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我国国际地位不断提高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我国在国际事务中发挥着决定性作用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中国特色大国外交为人类文明发展作出新贡献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和平与发展是当今时代的主题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构建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人类命运共同体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有利于维护世界和平与安全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既要有全球意识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又要有国家观念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既要积极敞开国门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又要维护自身安全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要坚持独立自主外交政策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走和平发展道路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(2019·福建)新中国成立后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云南省独龙族告别了刀耕火种的原始生活。进入新时代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在党中央精准扶贫决策的指引下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独龙族群众同心奋斗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于2018年实现整族脱贫。</w:t>
      </w:r>
      <w:r>
        <w:rPr>
          <w:rFonts w:ascii="Times New Roman" w:hAnsi="Times New Roman" w:cs="Times New Roman"/>
          <w:sz w:val="28"/>
          <w:szCs w:val="28"/>
        </w:rPr>
        <w:t>这</w:t>
      </w:r>
      <w:r>
        <w:rPr>
          <w:rFonts w:ascii="Times New Roman" w:hAnsi="Times New Roman" w:cs="Times New Roman" w:hint="eastAsia"/>
          <w:sz w:val="28"/>
          <w:szCs w:val="28"/>
        </w:rPr>
        <w:t>说明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各民族实现了共同繁荣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脱贫离不开党的正确领导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我国坚持走共同富裕道路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独龙族自身发展的基础坚实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(2019·青岛)</w:t>
      </w:r>
      <w:r>
        <w:rPr>
          <w:rFonts w:ascii="Times New Roman" w:hAnsi="Times New Roman" w:cs="Times New Roman"/>
          <w:sz w:val="28"/>
          <w:szCs w:val="28"/>
        </w:rPr>
        <w:t>据报道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为给江豚让路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南京修改了过江通道方案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原计划在江中建设的一处桥塔被取消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这样施工难度、造价都会增加。对此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正确的看法是(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支持取消桥塔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给江豚</w:t>
      </w:r>
      <w:r>
        <w:rPr>
          <w:rFonts w:ascii="Times New Roman" w:hAnsi="Times New Roman" w:cs="Times New Roman" w:hint="eastAsia"/>
          <w:sz w:val="28"/>
          <w:szCs w:val="28"/>
        </w:rPr>
        <w:t>让路　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这体现了人与自然的和谐共生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应该考虑经济造价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改道属于小题大做　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这体现了人对自然的敬畏之心、爱护之情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广西除了汉族之外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还有壮、苗、彝、侗等11个少数民族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2018</w:t>
      </w:r>
      <w:r>
        <w:rPr>
          <w:rFonts w:ascii="Times New Roman" w:eastAsia="楷体_GB2312" w:hAnsi="Times New Roman" w:cs="Times New Roman"/>
          <w:sz w:val="28"/>
          <w:szCs w:val="28"/>
        </w:rPr>
        <w:t>年12月11日是广西壮族自治区成立60周年纪念日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广西将举办一系列庆祝活动。</w:t>
      </w:r>
      <w:r>
        <w:rPr>
          <w:rFonts w:ascii="Times New Roman" w:hAnsi="Times New Roman" w:cs="Times New Roman"/>
          <w:sz w:val="28"/>
          <w:szCs w:val="28"/>
        </w:rPr>
        <w:t>回答11—12题。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艾华和爸爸一起到广西旅游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他们有可能看到的是(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816225" cy="556260"/>
            <wp:effectExtent l="0" t="0" r="3175" b="1524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17436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6225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铜鼓、花山崖壁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干栏式建筑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以及丰富多彩的民族民间文学、音乐、舞蹈等都是广西各少数民族文化艺术的瑰宝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我国采取多种举措传承和发展壮族优秀文化。这说明(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少数民族文化绚丽多彩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我国尊重和保护少数民族文化　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中国是中华各民族共同的祖国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我国有着辉煌灿烂的文学艺术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二、非选择题(共34分)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(2019·承德二模)</w:t>
      </w:r>
      <w:r>
        <w:rPr>
          <w:rFonts w:ascii="Times New Roman" w:eastAsia="黑体" w:hAnsi="Times New Roman" w:cs="Times New Roman"/>
          <w:sz w:val="28"/>
          <w:szCs w:val="28"/>
        </w:rPr>
        <w:t>践行绿色发展。</w:t>
      </w:r>
      <w:r>
        <w:rPr>
          <w:rFonts w:ascii="Times New Roman" w:hAnsi="Times New Roman" w:cs="Times New Roman"/>
          <w:sz w:val="28"/>
          <w:szCs w:val="28"/>
        </w:rPr>
        <w:t>(9分)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伴随着网购时代快递业的飞速发展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快递包装垃圾成了近几年增长最快的生活垃圾。其中不可自然降解的塑料袋、胶带排放的二氧化碳每年达2000万吨—3000万吨。有研究表明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中国每年因快递包装而过度浪费的瓦楞纸板达到18.2万吨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相当于每年砍伐1547公顷森林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。发展绿色快递已成为全社会关注的焦点</w:t>
      </w:r>
      <w:r>
        <w:rPr>
          <w:rFonts w:ascii="楷体_GB2312" w:eastAsia="楷体_GB2312" w:hAnsi="楷体_GB2312" w:cs="楷体_GB2312" w:hint="eastAsia"/>
          <w:sz w:val="28"/>
          <w:szCs w:val="28"/>
        </w:rPr>
        <w:t>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(1)据材料一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分析我国飞速发展的快递业存在哪些问题。(3分)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浪费资源、污染环境。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eastAsia="楷体_GB2312" w:hAnsi="Times New Roman" w:cs="Times New Roman"/>
          <w:sz w:val="28"/>
          <w:szCs w:val="28"/>
        </w:rPr>
        <w:t>：卖家只要输入商品的长、宽、高和历史订单数量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系统就会自动推荐最佳尺寸的箱型。有新订单时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系统会根据商品体积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自动与纸箱匹配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并提供装箱顺序及摆放样式。这种智能箱型设计和切箱算法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可以减少仓内15%的包装材料的使用。</w:t>
      </w:r>
    </w:p>
    <w:p>
      <w:pPr>
        <w:pStyle w:val="PlainText"/>
        <w:ind w:firstLine="560" w:firstLineChars="200"/>
        <w:jc w:val="center"/>
        <w:rPr>
          <w:rFonts w:ascii="Times New Roman" w:eastAsia="楷体_GB2312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法律连线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hAnsi="宋体" w:cs="楷体_GB2312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快递物流服务提供者应当按照规定使用环保包装材料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实现包装材料的减量化和再利用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支持、推动绿色包装、仓储、运榆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促进电子商务绿色发展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</w:p>
    <w:p>
      <w:pPr>
        <w:pStyle w:val="PlainText"/>
        <w:ind w:firstLine="2646" w:firstLineChars="945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楷体_GB2312" w:hAnsi="Times New Roman" w:cs="Times New Roman"/>
          <w:sz w:val="28"/>
          <w:szCs w:val="28"/>
        </w:rPr>
        <w:t>摘自《中华人民共和国电子商务法》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(2)据材料二对我们的启示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概括解决快递业存在的问题的途径。(3分)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科技创新、加强法治建设。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(3)据以上材料并联系实际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谈谈让快递包装真正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绿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起来的具体方法。(3分)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减量包装、绿色包装、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循环使用包装。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(2019·迁西县校级模拟)</w:t>
      </w:r>
      <w:r>
        <w:rPr>
          <w:rFonts w:ascii="Times New Roman" w:eastAsia="黑体" w:hAnsi="Times New Roman" w:cs="Times New Roman"/>
          <w:sz w:val="28"/>
          <w:szCs w:val="28"/>
        </w:rPr>
        <w:t>关注生态文明。</w:t>
      </w:r>
      <w:r>
        <w:rPr>
          <w:rFonts w:ascii="Times New Roman" w:hAnsi="Times New Roman" w:cs="Times New Roman"/>
          <w:sz w:val="28"/>
          <w:szCs w:val="28"/>
        </w:rPr>
        <w:t>(10分)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【美丽的陨落】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eastAsia="楷体_GB2312" w:hAnsi="Times New Roman" w:cs="Times New Roman"/>
          <w:sz w:val="28"/>
          <w:szCs w:val="28"/>
        </w:rPr>
        <w:t>：塞罕坝是蒙汉合璧语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意为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美丽的高岭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康熙皇帝曾在此设立木兰围场。但是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清朝末期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木兰围场开围放垦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树木被大肆砍伐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加之山火不断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到20世纪50年代初期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原始森林几乎荡然无存。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【绿色的建造】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1961年10月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国家决心拨出一笔巨款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在塞罕坝等荒漠化严重的地方筹建五个大型机械化林场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以建筑一道造林故土的绿色屏障。塞罕坝林场建厂初期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一副对联是林场建设者生活的写照：一日两餐有味无味无所谓；爬冰卧雪苦乎累乎不在乎。横批是：志在林海。1962年至1963年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塞罕坝人开始进行技术攻关：他们改进了传统的遮阴育苗法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在高原地区首次取得了全光育苗的成功；改进了苏联造林机械和植苗锹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创新了植苗方法。1964年春季造林成活率达到90%以上。塞罕坝人终于在这片荒凉的土地上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种下了自己亲手培育并植造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的第一片林子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创造了高寒地区栽植落叶松的成功先例。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br w:type="page"/>
      </w:r>
      <w:r>
        <w:rPr>
          <w:rFonts w:ascii="Times New Roman" w:eastAsia="黑体" w:hAnsi="Times New Roman" w:cs="Times New Roman"/>
          <w:sz w:val="28"/>
          <w:szCs w:val="28"/>
        </w:rPr>
        <w:t>【美丽的再现】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材料三：</w:t>
      </w:r>
      <w:r>
        <w:rPr>
          <w:rFonts w:ascii="Times New Roman" w:eastAsia="楷体_GB2312" w:hAnsi="Times New Roman" w:cs="Times New Roman"/>
          <w:sz w:val="28"/>
          <w:szCs w:val="28"/>
        </w:rPr>
        <w:t>50多年来三代塞罕坝人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终于将荒原变成森林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森林换来绿水青山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最近几年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塞罕坝林场继续增林扩绿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大力实施了攻坚造林工程；大力发展生态旅游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每年吸引游客50多万人次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一年的旅游收入达4000万元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塞罕坝林场森林资源总价值已达202亿元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每年带动当地实现社会总收入超过6亿元。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(1)是什么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魔法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把塞罕坝从荒原变成了森林？(4分)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林场建设者发扬</w:t>
      </w:r>
      <w:r>
        <w:rPr>
          <w:rFonts w:ascii="Times New Roman" w:eastAsia="华文行楷" w:hAnsi="Times New Roman" w:cs="Times New Roman" w:hint="eastAsia"/>
          <w:sz w:val="28"/>
          <w:szCs w:val="28"/>
        </w:rPr>
        <w:t>艰苦奋斗的精神。</w:t>
      </w: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坚持梦想。</w:t>
      </w:r>
      <w:r>
        <w:rPr>
          <w:rFonts w:eastAsia="华文行楷"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 w:hint="eastAsia"/>
          <w:sz w:val="28"/>
          <w:szCs w:val="28"/>
        </w:rPr>
        <w:t>依靠科技进步。</w:t>
      </w:r>
      <w:r>
        <w:rPr>
          <w:rFonts w:eastAsia="华文行楷" w:hAnsi="宋体" w:cs="Times New Roman" w:hint="eastAsia"/>
          <w:sz w:val="28"/>
          <w:szCs w:val="28"/>
        </w:rPr>
        <w:t>④</w:t>
      </w:r>
      <w:r>
        <w:rPr>
          <w:rFonts w:ascii="Times New Roman" w:eastAsia="华文行楷" w:hAnsi="Times New Roman" w:cs="Times New Roman" w:hint="eastAsia"/>
          <w:sz w:val="28"/>
          <w:szCs w:val="28"/>
        </w:rPr>
        <w:t>不断创新。</w:t>
      </w:r>
      <w:r>
        <w:rPr>
          <w:rFonts w:eastAsia="华文行楷" w:hAnsi="宋体" w:cs="Times New Roman" w:hint="eastAsia"/>
          <w:sz w:val="28"/>
          <w:szCs w:val="28"/>
        </w:rPr>
        <w:t>⑤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国家政策、财政等方面的支持。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(2)上述材料告诉我们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人类在处理人与自然的关系上应树立哪些意识或理念？(3分)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珍爱自然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保护自然；生态文明理念；可持续发展的意识。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(3)根据材料一概括生态建设与文明发展的关系。(3分)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生态兴则文明兴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生态衰则文明衰。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阅读材料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综合运用所学知识探究问</w:t>
      </w:r>
      <w:r>
        <w:rPr>
          <w:rFonts w:ascii="Times New Roman" w:eastAsia="黑体" w:hAnsi="Times New Roman" w:cs="Times New Roman" w:hint="eastAsia"/>
          <w:sz w:val="28"/>
          <w:szCs w:val="28"/>
        </w:rPr>
        <w:t>题。</w:t>
      </w:r>
      <w:r>
        <w:rPr>
          <w:rFonts w:ascii="Times New Roman" w:hAnsi="Times New Roman" w:cs="Times New Roman"/>
          <w:sz w:val="28"/>
          <w:szCs w:val="28"/>
        </w:rPr>
        <w:t>(15分)</w:t>
      </w: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《中共中央关于建立更加有效的区域协调发展新机制的意见》指出：实施区域协调发展战略是新时代国家重大战略之一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是贯彻新发展理念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建设现代化经济体系的重要组成部分。我国区域发展差距依然较大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区域分化现象逐渐显现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无序开发与恶性竞争仍然存在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区域发展不平衡不充分问题依然比较突出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区域发展机制还不完善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难以适应新时代区域协调发展战略需要。</w:t>
      </w:r>
      <w:bookmarkStart w:id="0" w:name="_GoBack"/>
      <w:bookmarkEnd w:id="0"/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推进改革开放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中国蹄疾步稳。稍微留意一下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从加快外商投资法审议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到金融业开放政策密集落地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从发布《粤港澳大湾区发展规范纲要》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到批准北京市全面推进服务业扩大开放综合试点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改革开放步履铿锵。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材料三：</w:t>
      </w:r>
      <w:r>
        <w:rPr>
          <w:rFonts w:ascii="Times New Roman" w:eastAsia="楷体_GB2312" w:hAnsi="Times New Roman" w:cs="Times New Roman"/>
          <w:sz w:val="28"/>
          <w:szCs w:val="28"/>
        </w:rPr>
        <w:t>乡村振兴战略是党的十九大提出的一项重大战略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是关系全面建设社会主义现代化国家的全局性、历史性任务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是新时代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三农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工作总抓手。乡村振兴战略20字总要求是：产业兴旺、生态宜居、乡风文明、 治理有效、生活富裕。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(1)为解决区域发展不平衡不充分问题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我国正在推动哪些重大区域发展战略？(6分)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一带一路战略、京津冀协同发展战略、长江经济带发展战略、粤港澳大湾区发展战略、西部大开发战略、东北全面振兴战略、中部地区崛起战略等。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(2)推进改革开放体现了哪些观点？(4分)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改革开放是决定当代中国命运的关键抉择；中国人民通改革开放过上了幸福生活；改革开放是当代中国最鲜明的特色；改革只有进行时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没有完成时；改革开放是强国之路等。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(3)请你围绕20字总要求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运用所学知识为乡村振兴战略建言献</w:t>
      </w:r>
      <w:r>
        <w:rPr>
          <w:rFonts w:ascii="Times New Roman" w:hAnsi="Times New Roman" w:cs="Times New Roman" w:hint="eastAsia"/>
          <w:sz w:val="28"/>
          <w:szCs w:val="28"/>
        </w:rPr>
        <w:t>策。(</w:t>
      </w:r>
      <w:r>
        <w:rPr>
          <w:rFonts w:ascii="Times New Roman" w:hAnsi="Times New Roman" w:cs="Times New Roman"/>
          <w:sz w:val="28"/>
          <w:szCs w:val="28"/>
        </w:rPr>
        <w:t>5分)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示例：</w:t>
      </w:r>
      <w:r>
        <w:rPr>
          <w:rFonts w:eastAsia="华文行楷" w:hAnsi="宋体" w:cs="Times New Roman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产业兴旺——坚持公有制为主体、多种所有制经济共同发展；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生态宜居—— 走绿色发展道路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建设生态文明等；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乡风文明——培育和践行社会主义核心价值观等；</w:t>
      </w:r>
      <w:r>
        <w:rPr>
          <w:rFonts w:eastAsia="华文行楷" w:hAnsi="宋体" w:cs="Times New Roman"/>
          <w:sz w:val="28"/>
          <w:szCs w:val="28"/>
        </w:rPr>
        <w:t>④</w:t>
      </w:r>
      <w:r>
        <w:rPr>
          <w:rFonts w:ascii="Times New Roman" w:eastAsia="华文行楷" w:hAnsi="Times New Roman" w:cs="Times New Roman"/>
          <w:sz w:val="28"/>
          <w:szCs w:val="28"/>
        </w:rPr>
        <w:t>治理有效——坚持基层群众自治制度等；</w:t>
      </w:r>
      <w:r>
        <w:rPr>
          <w:rFonts w:eastAsia="华文行楷" w:hAnsi="宋体" w:cs="Times New Roman"/>
          <w:sz w:val="28"/>
          <w:szCs w:val="28"/>
        </w:rPr>
        <w:t>⑤</w:t>
      </w:r>
      <w:r>
        <w:rPr>
          <w:rFonts w:ascii="Times New Roman" w:eastAsia="华文行楷" w:hAnsi="Times New Roman" w:cs="Times New Roman"/>
          <w:sz w:val="28"/>
          <w:szCs w:val="28"/>
        </w:rPr>
        <w:t>生活富裕——坚持以人民为中心发展思想等。</w:t>
      </w: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60"/>
    <w:rsid w:val="0017065B"/>
    <w:rsid w:val="00264347"/>
    <w:rsid w:val="00F95181"/>
    <w:rsid w:val="00FA0560"/>
    <w:rsid w:val="045D1067"/>
    <w:rsid w:val="20804569"/>
    <w:rsid w:val="366805F1"/>
    <w:rsid w:val="36EA48E7"/>
    <w:rsid w:val="44740FA5"/>
    <w:rsid w:val="5A1832E6"/>
    <w:rsid w:val="6A072143"/>
    <w:rsid w:val="7CBC7AC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HTQ7.tif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2622</Words>
  <Characters>14949</Characters>
  <Application>Microsoft Office Word</Application>
  <DocSecurity>0</DocSecurity>
  <Lines>124</Lines>
  <Paragraphs>35</Paragraphs>
  <ScaleCrop>false</ScaleCrop>
  <Company>微软中国</Company>
  <LinksUpToDate>false</LinksUpToDate>
  <CharactersWithSpaces>17536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2019-11-20T01:01:00Z</dcterms:created>
  <dcterms:modified xsi:type="dcterms:W3CDTF">2019-11-20T01:13:07Z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